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159C" w14:textId="77777777" w:rsidR="00E239FE" w:rsidRDefault="00E239FE" w:rsidP="00E23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2D1C98B" w14:textId="786E257D" w:rsidR="00E239FE" w:rsidRPr="00E239FE" w:rsidRDefault="00E239FE" w:rsidP="00E23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 for Responding to Behavioral Emergencies</w:t>
      </w:r>
    </w:p>
    <w:p w14:paraId="552DAED7" w14:textId="77777777" w:rsidR="00E239FE" w:rsidRPr="00E239FE" w:rsidRDefault="00E239FE" w:rsidP="00E23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To establish a structured and compassionate approach for managing behavioral emergencies, ensuring the safety and dignity of individuals and staff, and complying with regulatory standards.</w:t>
      </w:r>
    </w:p>
    <w:p w14:paraId="549943AC" w14:textId="77777777" w:rsidR="00E239FE" w:rsidRPr="00E239FE" w:rsidRDefault="00E239FE" w:rsidP="00E23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Scope: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This policy applies to all staff members involved in the care and support of individuals who may exhibit behaviors necessitating intervention.</w:t>
      </w:r>
    </w:p>
    <w:p w14:paraId="16C607F6" w14:textId="77777777" w:rsidR="00E239FE" w:rsidRPr="00E239FE" w:rsidRDefault="00E239FE" w:rsidP="00E23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Policy:</w:t>
      </w:r>
    </w:p>
    <w:p w14:paraId="462C201D" w14:textId="77777777" w:rsidR="00E239FE" w:rsidRPr="00E239FE" w:rsidRDefault="00E239FE" w:rsidP="00E23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Prevention and Positive Support:</w:t>
      </w:r>
    </w:p>
    <w:p w14:paraId="25D8D7C5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Behavior Support Plan (BSP):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Develop a comprehensive BSP for </w:t>
      </w:r>
      <w:proofErr w:type="gramStart"/>
      <w:r w:rsidRPr="00E239FE">
        <w:rPr>
          <w:rFonts w:ascii="Times New Roman" w:eastAsia="Times New Roman" w:hAnsi="Times New Roman" w:cs="Times New Roman"/>
          <w:kern w:val="0"/>
          <w14:ligatures w14:val="none"/>
        </w:rPr>
        <w:t>each individual</w:t>
      </w:r>
      <w:proofErr w:type="gramEnd"/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, focusing on proactive strategies to encourage positive behaviors. This plan should be: </w:t>
      </w:r>
    </w:p>
    <w:p w14:paraId="0ADA753D" w14:textId="77777777" w:rsidR="00E239FE" w:rsidRPr="00E239FE" w:rsidRDefault="00E239FE" w:rsidP="00E239FE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Individualized: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Tailored to address specific behaviors and underlying causes.</w:t>
      </w:r>
    </w:p>
    <w:p w14:paraId="79D06260" w14:textId="77777777" w:rsidR="00E239FE" w:rsidRPr="00E239FE" w:rsidRDefault="00E239FE" w:rsidP="00E239FE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Collaborative: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Created with input from the individual, their family, and professionals.</w:t>
      </w:r>
    </w:p>
    <w:p w14:paraId="4A5AE613" w14:textId="77777777" w:rsidR="00E239FE" w:rsidRPr="00E239FE" w:rsidRDefault="00E239FE" w:rsidP="00E239FE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Regularly Reviewed: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Evaluated and updated at least every six months by the Human Rights Team (HRT).</w:t>
      </w:r>
    </w:p>
    <w:p w14:paraId="1C3941A5" w14:textId="77777777" w:rsidR="00E239FE" w:rsidRPr="00E239FE" w:rsidRDefault="00E239FE" w:rsidP="00E23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Criteria for Restrictive Procedures:</w:t>
      </w:r>
    </w:p>
    <w:p w14:paraId="5B980924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Use: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Restrictive procedures are reserved for situations where there is an immediate threat of harm to the individual or others, and less intrusive interventions have been ineffective.</w:t>
      </w:r>
    </w:p>
    <w:p w14:paraId="72A39EBD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Documentation: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Each use must be documented, detailing the behavior, intervention, duration, and outcome.</w:t>
      </w:r>
    </w:p>
    <w:p w14:paraId="0A0DB1BF" w14:textId="77777777" w:rsidR="00E239FE" w:rsidRPr="00E239FE" w:rsidRDefault="00E239FE" w:rsidP="00E23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Rights Team (HRT) Oversight:</w:t>
      </w:r>
    </w:p>
    <w:p w14:paraId="4A68B43E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The HRT must review and approve the BSP, including any restrictive procedures, before implementation.</w:t>
      </w:r>
    </w:p>
    <w:p w14:paraId="2DD78FC8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Monitoring: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The HRT will monitor the application of restrictive procedures to ensure ethical and appropriate use.</w:t>
      </w:r>
    </w:p>
    <w:p w14:paraId="41B3BCA7" w14:textId="77777777" w:rsidR="00E239FE" w:rsidRPr="00E239FE" w:rsidRDefault="00E239FE" w:rsidP="00E23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 Training:</w:t>
      </w:r>
    </w:p>
    <w:p w14:paraId="27593A12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Competency: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Staff must be trained in positive behavior support, de-escalation techniques, and the safe application of restrictive procedures.</w:t>
      </w:r>
    </w:p>
    <w:p w14:paraId="2515917E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Certification: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Regular training sessions will be conducted to maintain certification and </w:t>
      </w:r>
      <w:proofErr w:type="gramStart"/>
      <w:r w:rsidRPr="00E239FE">
        <w:rPr>
          <w:rFonts w:ascii="Times New Roman" w:eastAsia="Times New Roman" w:hAnsi="Times New Roman" w:cs="Times New Roman"/>
          <w:kern w:val="0"/>
          <w14:ligatures w14:val="none"/>
        </w:rPr>
        <w:t>update</w:t>
      </w:r>
      <w:proofErr w:type="gramEnd"/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skills.</w:t>
      </w:r>
    </w:p>
    <w:p w14:paraId="477B5727" w14:textId="77777777" w:rsidR="00E239FE" w:rsidRPr="00E239FE" w:rsidRDefault="00E239FE" w:rsidP="00E23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Implementation of Restrictive Procedures:</w:t>
      </w:r>
    </w:p>
    <w:p w14:paraId="61CB5ED7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Authorization: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Only staff with proper training and authorization may implement restrictive procedures.</w:t>
      </w:r>
    </w:p>
    <w:p w14:paraId="5202389E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Least Restrictive Approach: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Utilize the least restrictive intervention necessary to ensure safety.</w:t>
      </w:r>
    </w:p>
    <w:p w14:paraId="3A42EF6C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Duration: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Apply procedures for the minimum time required to address the immediate risk.</w:t>
      </w:r>
    </w:p>
    <w:p w14:paraId="34E7DCE6" w14:textId="77777777" w:rsidR="00E239FE" w:rsidRPr="00E239FE" w:rsidRDefault="00E239FE" w:rsidP="00E23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Post-Incident Protocol:</w:t>
      </w:r>
    </w:p>
    <w:p w14:paraId="3E123527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Evaluation: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Assess the individual for any injuries or medical concerns immediately following the intervention.</w:t>
      </w:r>
    </w:p>
    <w:p w14:paraId="5B8DEB96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Debriefing: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Conduct a debriefing session with the individual and involved staff to discuss the incident and identify prevention strategies.</w:t>
      </w:r>
    </w:p>
    <w:p w14:paraId="6E93D233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The HRT will review the incident to evaluate adherence to the BSP and policy guidelines.</w:t>
      </w:r>
    </w:p>
    <w:p w14:paraId="37F3E045" w14:textId="77777777" w:rsidR="00E239FE" w:rsidRPr="00E239FE" w:rsidRDefault="00E239FE" w:rsidP="00E23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 Improvement:</w:t>
      </w:r>
    </w:p>
    <w:p w14:paraId="21EF86B8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Collection: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Maintain records of all incidents involving restrictive procedures to identify patterns and areas for improvement.</w:t>
      </w:r>
    </w:p>
    <w:p w14:paraId="7D0FF78A" w14:textId="77777777" w:rsidR="00E239FE" w:rsidRPr="00E239FE" w:rsidRDefault="00E239FE" w:rsidP="00E239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 Review: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Regularly review and update this policy to reflect best practices and regulatory changes.</w:t>
      </w:r>
    </w:p>
    <w:p w14:paraId="689859E6" w14:textId="77777777" w:rsidR="00E239FE" w:rsidRPr="00E239FE" w:rsidRDefault="00E239FE" w:rsidP="00E23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References:</w:t>
      </w:r>
    </w:p>
    <w:p w14:paraId="37BDB4A2" w14:textId="77777777" w:rsidR="00E239FE" w:rsidRPr="00E239FE" w:rsidRDefault="00E239FE" w:rsidP="00E23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55 Pa. Code § 6100.345: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Behavior </w:t>
      </w:r>
      <w:proofErr w:type="gramStart"/>
      <w:r w:rsidRPr="00E239FE">
        <w:rPr>
          <w:rFonts w:ascii="Times New Roman" w:eastAsia="Times New Roman" w:hAnsi="Times New Roman" w:cs="Times New Roman"/>
          <w:kern w:val="0"/>
          <w14:ligatures w14:val="none"/>
        </w:rPr>
        <w:t>support</w:t>
      </w:r>
      <w:proofErr w:type="gramEnd"/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component requirements.</w:t>
      </w:r>
    </w:p>
    <w:p w14:paraId="03C769CC" w14:textId="77777777" w:rsidR="00E239FE" w:rsidRPr="00E239FE" w:rsidRDefault="00E239FE" w:rsidP="00E23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55 Pa. Code § 6100.344:</w:t>
      </w:r>
      <w:r w:rsidRPr="00E239FE">
        <w:rPr>
          <w:rFonts w:ascii="Times New Roman" w:eastAsia="Times New Roman" w:hAnsi="Times New Roman" w:cs="Times New Roman"/>
          <w:kern w:val="0"/>
          <w14:ligatures w14:val="none"/>
        </w:rPr>
        <w:t xml:space="preserve"> Human rights team responsibilities.</w:t>
      </w:r>
    </w:p>
    <w:p w14:paraId="14325A67" w14:textId="77777777" w:rsidR="00E239FE" w:rsidRPr="00E239FE" w:rsidRDefault="00E239FE" w:rsidP="00E23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9FE">
        <w:rPr>
          <w:rFonts w:ascii="Times New Roman" w:eastAsia="Times New Roman" w:hAnsi="Times New Roman" w:cs="Times New Roman"/>
          <w:kern w:val="0"/>
          <w14:ligatures w14:val="none"/>
        </w:rPr>
        <w:t>This policy underscores our commitment to the safety, rights, and well-being of the individuals we support, ensuring that any intervention is conducted with the utmost care and respect.</w:t>
      </w:r>
    </w:p>
    <w:p w14:paraId="0455C263" w14:textId="77777777" w:rsidR="00E239FE" w:rsidRDefault="00E239FE"/>
    <w:sectPr w:rsidR="00E23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60CF"/>
    <w:multiLevelType w:val="multilevel"/>
    <w:tmpl w:val="4E54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E60410"/>
    <w:multiLevelType w:val="multilevel"/>
    <w:tmpl w:val="3300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74329">
    <w:abstractNumId w:val="0"/>
  </w:num>
  <w:num w:numId="2" w16cid:durableId="40465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FE"/>
    <w:rsid w:val="004D2189"/>
    <w:rsid w:val="00E2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93476"/>
  <w15:chartTrackingRefBased/>
  <w15:docId w15:val="{F8FA4FC7-7A6A-4763-B63D-D1CDB9AA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8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Tranquil Hearts</dc:creator>
  <cp:keywords/>
  <dc:description/>
  <cp:lastModifiedBy>Tranquil Hearts</cp:lastModifiedBy>
  <cp:revision>1</cp:revision>
  <dcterms:created xsi:type="dcterms:W3CDTF">2025-02-25T07:46:00Z</dcterms:created>
  <dcterms:modified xsi:type="dcterms:W3CDTF">2025-02-25T07:48:00Z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2ae982a1-e2e6-4101-bdbe-e320066c18a3</vt:lpwstr>
  </property>
</Properties>
</file>